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47" w:rsidRPr="00D5411F" w:rsidRDefault="003530FC" w:rsidP="00F30747">
      <w:pPr>
        <w:pStyle w:val="Body"/>
        <w:jc w:val="center"/>
        <w:rPr>
          <w:rFonts w:ascii="Arial" w:hAnsi="Arial" w:cs="Arial"/>
          <w:b/>
          <w:sz w:val="24"/>
          <w:szCs w:val="24"/>
        </w:rPr>
      </w:pPr>
      <w:bookmarkStart w:id="0" w:name="_GoBack"/>
      <w:bookmarkEnd w:id="0"/>
      <w:r>
        <w:rPr>
          <w:rFonts w:ascii="Arial" w:hAnsi="Arial" w:cs="Arial"/>
          <w:b/>
          <w:sz w:val="24"/>
          <w:szCs w:val="24"/>
        </w:rPr>
        <w:t>Social Prescribing Link Worker</w:t>
      </w:r>
    </w:p>
    <w:p w:rsidR="00F30747" w:rsidRPr="00D5411F" w:rsidRDefault="00F30747" w:rsidP="00577CDE">
      <w:pPr>
        <w:pBdr>
          <w:right w:val="none" w:sz="0" w:space="1" w:color="000000"/>
        </w:pBdr>
        <w:jc w:val="center"/>
        <w:rPr>
          <w:rFonts w:ascii="Arial" w:hAnsi="Arial" w:cs="Arial"/>
          <w:b/>
          <w:sz w:val="24"/>
          <w:szCs w:val="24"/>
        </w:rPr>
      </w:pPr>
    </w:p>
    <w:p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rsidR="00E327C4" w:rsidRPr="00D5411F" w:rsidRDefault="00E327C4" w:rsidP="00577CDE">
      <w:pPr>
        <w:pBdr>
          <w:right w:val="none" w:sz="0" w:space="1" w:color="000000"/>
        </w:pBdr>
        <w:rPr>
          <w:rFonts w:ascii="Arial" w:hAnsi="Arial" w:cs="Arial"/>
          <w:b/>
          <w:sz w:val="24"/>
          <w:szCs w:val="24"/>
        </w:rPr>
      </w:pPr>
    </w:p>
    <w:p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3374F9">
        <w:rPr>
          <w:rFonts w:ascii="Arial" w:hAnsi="Arial" w:cs="Arial"/>
          <w:sz w:val="24"/>
          <w:szCs w:val="24"/>
        </w:rPr>
        <w:t>Head of Community Services</w:t>
      </w:r>
    </w:p>
    <w:p w:rsidR="00D5411F" w:rsidRPr="00D5411F" w:rsidRDefault="00D5411F" w:rsidP="00577CDE">
      <w:pPr>
        <w:pBdr>
          <w:right w:val="none" w:sz="0" w:space="1" w:color="000000"/>
        </w:pBdr>
        <w:rPr>
          <w:rFonts w:ascii="Arial" w:hAnsi="Arial" w:cs="Arial"/>
          <w:sz w:val="24"/>
          <w:szCs w:val="24"/>
        </w:rPr>
      </w:pPr>
    </w:p>
    <w:p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rsidR="00A67C23" w:rsidRPr="00A67C23" w:rsidRDefault="00A67C23" w:rsidP="00577CDE">
      <w:pPr>
        <w:pBdr>
          <w:right w:val="none" w:sz="0" w:space="1" w:color="000000"/>
        </w:pBdr>
        <w:rPr>
          <w:rFonts w:ascii="Arial" w:hAnsi="Arial" w:cs="Arial"/>
          <w:b/>
          <w:sz w:val="24"/>
          <w:szCs w:val="24"/>
        </w:rPr>
      </w:pPr>
    </w:p>
    <w:p w:rsidR="00A67C23" w:rsidRPr="00A67C23" w:rsidRDefault="00A67C23" w:rsidP="00577CDE">
      <w:pPr>
        <w:pBdr>
          <w:right w:val="none" w:sz="0" w:space="1" w:color="000000"/>
        </w:pBdr>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3530FC">
        <w:rPr>
          <w:rFonts w:ascii="Arial" w:hAnsi="Arial" w:cs="Arial"/>
          <w:sz w:val="24"/>
          <w:szCs w:val="24"/>
        </w:rPr>
        <w:t>Based at GP surgeries across Worcestershire</w:t>
      </w:r>
    </w:p>
    <w:p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rsidR="003374F9" w:rsidRPr="00D5411F" w:rsidRDefault="003374F9" w:rsidP="00F30747">
      <w:pPr>
        <w:pStyle w:val="Body"/>
        <w:rPr>
          <w:rFonts w:ascii="Arial" w:hAnsi="Arial" w:cs="Arial"/>
          <w:b/>
          <w:sz w:val="24"/>
          <w:szCs w:val="24"/>
        </w:rPr>
      </w:pPr>
    </w:p>
    <w:p w:rsidR="00A67C23" w:rsidRPr="00A67C23" w:rsidRDefault="00A67C2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sidRPr="00A67C23">
        <w:rPr>
          <w:rFonts w:ascii="Arial" w:eastAsia="Times New Roman" w:hAnsi="Arial" w:cs="Times New Roman"/>
          <w:noProof w:val="0"/>
          <w:sz w:val="24"/>
          <w:szCs w:val="24"/>
        </w:rPr>
        <w:t xml:space="preserve">To co-ordinate and facilitate a </w:t>
      </w:r>
      <w:r w:rsidR="00E74667">
        <w:rPr>
          <w:rFonts w:ascii="Arial" w:eastAsia="Times New Roman" w:hAnsi="Arial" w:cs="Times New Roman"/>
          <w:noProof w:val="0"/>
          <w:sz w:val="24"/>
          <w:szCs w:val="24"/>
        </w:rPr>
        <w:t xml:space="preserve">social prescribing service </w:t>
      </w:r>
      <w:r w:rsidR="004665A3">
        <w:rPr>
          <w:rFonts w:ascii="Arial" w:eastAsia="Times New Roman" w:hAnsi="Arial" w:cs="Times New Roman"/>
          <w:noProof w:val="0"/>
          <w:sz w:val="24"/>
          <w:szCs w:val="24"/>
        </w:rPr>
        <w:t xml:space="preserve">to strengthen community and personal resilience and reduce health inequalities by addressing wider issues such as debt, poor housing and physical inactivity by increasing people’s active involvement within their local communities.  Ensuring appropriate support to overcome specific issues by signposting and referring to other agencies and services, connecting people to community groups and statutory services for practical and emotional support. </w:t>
      </w:r>
    </w:p>
    <w:p w:rsidR="00304CAC" w:rsidRPr="00D5411F" w:rsidRDefault="00304CAC" w:rsidP="00F30747">
      <w:pPr>
        <w:pStyle w:val="Body"/>
        <w:rPr>
          <w:rFonts w:ascii="Arial" w:hAnsi="Arial" w:cs="Arial"/>
          <w:sz w:val="24"/>
          <w:szCs w:val="24"/>
        </w:rPr>
      </w:pPr>
    </w:p>
    <w:p w:rsidR="00F30747" w:rsidRPr="00D5411F" w:rsidRDefault="00F30747" w:rsidP="00F30747">
      <w:pPr>
        <w:pStyle w:val="Body"/>
        <w:rPr>
          <w:rFonts w:ascii="Arial" w:hAnsi="Arial" w:cs="Arial"/>
          <w:sz w:val="24"/>
          <w:szCs w:val="24"/>
        </w:rPr>
      </w:pPr>
    </w:p>
    <w:p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 encouraging and promoting referrals from a wide range of agencies to ensure broad use of the social prescribing service</w:t>
      </w:r>
    </w:p>
    <w:p w:rsidR="00A67C23" w:rsidRDefault="004665A3" w:rsidP="00A67C23">
      <w:pPr>
        <w:pStyle w:val="BodyText"/>
        <w:numPr>
          <w:ilvl w:val="0"/>
          <w:numId w:val="40"/>
        </w:numPr>
        <w:tabs>
          <w:tab w:val="left" w:pos="426"/>
        </w:tabs>
        <w:ind w:left="420"/>
        <w:rPr>
          <w:b w:val="0"/>
          <w:szCs w:val="24"/>
        </w:rPr>
      </w:pPr>
      <w:r>
        <w:rPr>
          <w:b w:val="0"/>
          <w:szCs w:val="24"/>
        </w:rPr>
        <w:t xml:space="preserve">To provide personalised support to individuals, their families and carers to take control of their </w:t>
      </w:r>
      <w:proofErr w:type="gramStart"/>
      <w:r>
        <w:rPr>
          <w:b w:val="0"/>
          <w:szCs w:val="24"/>
        </w:rPr>
        <w:t>wellbeing,</w:t>
      </w:r>
      <w:proofErr w:type="gramEnd"/>
      <w:r>
        <w:rPr>
          <w:b w:val="0"/>
          <w:szCs w:val="24"/>
        </w:rPr>
        <w:t xml:space="preserve"> live independently and improve their health outcomes</w:t>
      </w:r>
      <w:r w:rsidR="005B45B6">
        <w:rPr>
          <w:b w:val="0"/>
          <w:szCs w:val="24"/>
        </w:rPr>
        <w:t>. Helping people identify the wider issues</w:t>
      </w:r>
      <w:r>
        <w:rPr>
          <w:b w:val="0"/>
          <w:szCs w:val="24"/>
        </w:rPr>
        <w:t xml:space="preserve"> </w:t>
      </w:r>
      <w:r w:rsidR="005B45B6">
        <w:rPr>
          <w:b w:val="0"/>
          <w:szCs w:val="24"/>
        </w:rPr>
        <w:t>which impact on their health and wellbeing such as debt, poor housing, unemployment, loneliness and caring responsibilities</w:t>
      </w:r>
    </w:p>
    <w:p w:rsidR="004665A3" w:rsidRPr="00A67C23" w:rsidRDefault="004665A3" w:rsidP="00A67C23">
      <w:pPr>
        <w:pStyle w:val="BodyText"/>
        <w:numPr>
          <w:ilvl w:val="0"/>
          <w:numId w:val="40"/>
        </w:numPr>
        <w:tabs>
          <w:tab w:val="left" w:pos="426"/>
        </w:tabs>
        <w:ind w:left="420"/>
        <w:rPr>
          <w:b w:val="0"/>
          <w:szCs w:val="24"/>
        </w:rPr>
      </w:pPr>
      <w:r>
        <w:rPr>
          <w:b w:val="0"/>
          <w:szCs w:val="24"/>
        </w:rPr>
        <w:t>To co-produce a personalised plan to improve health and wellbeing, introducing or reconnecting people to community groups and statutory services</w:t>
      </w:r>
      <w:r w:rsidR="005B45B6">
        <w:rPr>
          <w:b w:val="0"/>
          <w:szCs w:val="24"/>
        </w:rPr>
        <w:t>. Helping people to maintain or regain independence through living skills, adaptations, enablement approaches and simple safeguards</w:t>
      </w:r>
    </w:p>
    <w:p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within local communities to ensure groups are sustainable and to identify and support the setup of new community groups and services where there is a gap in local provision</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ensure appropriate safeguarding procedures and practices are in place within local community groups and networks</w:t>
      </w:r>
      <w:r w:rsidR="00B305E3">
        <w:rPr>
          <w:rFonts w:ascii="Arial" w:eastAsia="Times New Roman" w:hAnsi="Arial" w:cs="Arial"/>
          <w:bCs/>
          <w:noProof w:val="0"/>
          <w:sz w:val="24"/>
          <w:szCs w:val="24"/>
          <w:lang w:eastAsia="en-US"/>
        </w:rPr>
        <w:t>, supporting local groups to develop where necessary</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build effective relationships with key staff in GP practices, attending relevant meetings and becoming part of the wider network team, giving information and feedback on social prescribing </w:t>
      </w:r>
    </w:p>
    <w:p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in partnership with other local agencies to raise awareness of social prescribing and to promote the service widely and its benefits</w:t>
      </w:r>
    </w:p>
    <w:p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To seek regular feedback about the quality of services and t</w:t>
      </w:r>
      <w:r w:rsidR="00C86A58">
        <w:rPr>
          <w:rFonts w:ascii="Arial" w:eastAsia="Times New Roman" w:hAnsi="Arial" w:cs="Arial"/>
          <w:bCs/>
          <w:noProof w:val="0"/>
          <w:sz w:val="24"/>
          <w:szCs w:val="24"/>
          <w:lang w:eastAsia="en-US"/>
        </w:rPr>
        <w:t xml:space="preserve">he impact of social prescribing, preparing and providing both written and verbal feedback and reports on performance </w:t>
      </w:r>
    </w:p>
    <w:p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p>
    <w:p w:rsidR="005B45B6" w:rsidRDefault="005B45B6"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identify where people may be eligible for a personal health budget and to support them to </w:t>
      </w:r>
      <w:r w:rsidR="006109AE">
        <w:rPr>
          <w:rFonts w:ascii="Arial" w:eastAsia="Times New Roman" w:hAnsi="Arial" w:cs="Arial"/>
          <w:bCs/>
          <w:noProof w:val="0"/>
          <w:sz w:val="24"/>
          <w:szCs w:val="24"/>
          <w:lang w:eastAsia="en-US"/>
        </w:rPr>
        <w:t>access potential funding to enable personalised support to be independent including gaining skills for meaningful employment</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rsidR="00C86A58" w:rsidRPr="00A67C23" w:rsidRDefault="00C86A58" w:rsidP="00C86A58">
      <w:p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p>
    <w:p w:rsidR="00422198" w:rsidRPr="00A67C23" w:rsidRDefault="00422198" w:rsidP="00A67C23">
      <w:pPr>
        <w:pStyle w:val="Body"/>
        <w:rPr>
          <w:rFonts w:ascii="Arial" w:hAnsi="Arial" w:cs="Arial"/>
          <w:sz w:val="24"/>
          <w:szCs w:val="24"/>
        </w:rPr>
      </w:pPr>
    </w:p>
    <w:p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 to provide information, advice and guidance to enable them to access other appropriate support and services</w:t>
      </w:r>
    </w:p>
    <w:p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rsidR="00EA02F8" w:rsidRPr="00D5411F" w:rsidRDefault="00EA02F8" w:rsidP="009F2ACF">
      <w:pPr>
        <w:rPr>
          <w:rFonts w:ascii="Arial" w:hAnsi="Arial" w:cs="Arial"/>
          <w:sz w:val="24"/>
          <w:szCs w:val="24"/>
        </w:rPr>
      </w:pPr>
    </w:p>
    <w:p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rsidR="009F2ACF" w:rsidRPr="00D5411F" w:rsidRDefault="009F2ACF" w:rsidP="009F2ACF">
      <w:pPr>
        <w:ind w:right="-766"/>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rsidR="009F2ACF" w:rsidRPr="00D5411F" w:rsidRDefault="009F2ACF" w:rsidP="009F2ACF">
      <w:pPr>
        <w:pStyle w:val="ListParagraph"/>
        <w:ind w:left="0"/>
        <w:rPr>
          <w:rFonts w:ascii="Arial" w:hAnsi="Arial" w:cs="Arial"/>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rsidR="009F2ACF" w:rsidRPr="00D5411F" w:rsidRDefault="009F2ACF" w:rsidP="0010547C">
      <w:pPr>
        <w:ind w:left="360"/>
        <w:rPr>
          <w:rFonts w:ascii="Arial" w:hAnsi="Arial" w:cs="Arial"/>
          <w:sz w:val="24"/>
          <w:szCs w:val="24"/>
        </w:rPr>
      </w:pPr>
    </w:p>
    <w:p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rsidR="009F2ACF" w:rsidRPr="00D5411F" w:rsidRDefault="009F2ACF" w:rsidP="009F2ACF">
      <w:pPr>
        <w:ind w:left="360"/>
        <w:rPr>
          <w:rFonts w:ascii="Arial" w:hAnsi="Arial" w:cs="Arial"/>
          <w:sz w:val="24"/>
          <w:szCs w:val="24"/>
        </w:rPr>
      </w:pPr>
    </w:p>
    <w:p w:rsidR="009F2ACF" w:rsidRPr="00D5411F" w:rsidRDefault="009F2ACF" w:rsidP="009F2ACF">
      <w:pPr>
        <w:rPr>
          <w:rFonts w:ascii="Arial" w:hAnsi="Arial" w:cs="Arial"/>
          <w:sz w:val="24"/>
          <w:szCs w:val="24"/>
        </w:rPr>
      </w:pPr>
    </w:p>
    <w:p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F30747" w:rsidP="009F2ACF">
      <w:pPr>
        <w:rPr>
          <w:rFonts w:ascii="Arial" w:hAnsi="Arial" w:cs="Arial"/>
          <w:sz w:val="24"/>
          <w:szCs w:val="24"/>
        </w:rPr>
      </w:pPr>
      <w:r w:rsidRPr="00D5411F">
        <w:rPr>
          <w:rFonts w:ascii="Arial" w:hAnsi="Arial" w:cs="Arial"/>
          <w:sz w:val="24"/>
          <w:szCs w:val="24"/>
        </w:rPr>
        <w:t xml:space="preserve">Date </w:t>
      </w:r>
      <w:r w:rsidRPr="00D5411F">
        <w:rPr>
          <w:rFonts w:ascii="Arial" w:hAnsi="Arial" w:cs="Arial"/>
          <w:sz w:val="24"/>
          <w:szCs w:val="24"/>
        </w:rPr>
        <w:tab/>
      </w:r>
      <w:r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rsidR="009F2ACF" w:rsidRPr="00D5411F" w:rsidRDefault="009F2ACF" w:rsidP="009F2ACF">
      <w:pPr>
        <w:rPr>
          <w:rFonts w:ascii="Arial" w:hAnsi="Arial" w:cs="Arial"/>
          <w:b/>
          <w:sz w:val="24"/>
          <w:szCs w:val="24"/>
        </w:rPr>
      </w:pPr>
    </w:p>
    <w:p w:rsidR="000915AC" w:rsidRPr="00D5411F" w:rsidRDefault="000915AC">
      <w:pPr>
        <w:rPr>
          <w:rFonts w:ascii="Arial" w:hAnsi="Arial" w:cs="Arial"/>
          <w:sz w:val="24"/>
          <w:szCs w:val="24"/>
        </w:rPr>
      </w:pPr>
    </w:p>
    <w:sectPr w:rsidR="000915AC" w:rsidRPr="00D5411F" w:rsidSect="00864FEB">
      <w:headerReference w:type="default" r:id="rId8"/>
      <w:footerReference w:type="default" r:id="rId9"/>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83" w:rsidRDefault="00C66683" w:rsidP="00864FEB">
      <w:r>
        <w:separator/>
      </w:r>
    </w:p>
  </w:endnote>
  <w:endnote w:type="continuationSeparator" w:id="0">
    <w:p w:rsidR="00C66683" w:rsidRDefault="00C66683"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395"/>
      <w:docPartObj>
        <w:docPartGallery w:val="Page Numbers (Bottom of Page)"/>
        <w:docPartUnique/>
      </w:docPartObj>
    </w:sdtPr>
    <w:sdtEndPr/>
    <w:sdtContent>
      <w:p w:rsidR="00C94ABC" w:rsidRDefault="00113A8B">
        <w:pPr>
          <w:pStyle w:val="Footer"/>
          <w:jc w:val="right"/>
        </w:pPr>
        <w:r>
          <w:fldChar w:fldCharType="begin"/>
        </w:r>
        <w:r>
          <w:instrText xml:space="preserve"> PAGE   \* MERGEFORMAT </w:instrText>
        </w:r>
        <w:r>
          <w:fldChar w:fldCharType="separate"/>
        </w:r>
        <w:r w:rsidR="00723321">
          <w:t>3</w:t>
        </w:r>
        <w:r>
          <w:fldChar w:fldCharType="end"/>
        </w:r>
      </w:p>
    </w:sdtContent>
  </w:sdt>
  <w:p w:rsidR="00C94ABC" w:rsidRPr="00422198" w:rsidRDefault="007B01CF">
    <w:pPr>
      <w:pStyle w:val="Footer"/>
      <w:rPr>
        <w:sz w:val="18"/>
        <w:szCs w:val="18"/>
      </w:rPr>
    </w:pPr>
    <w:r>
      <w:rPr>
        <w:sz w:val="18"/>
        <w:szCs w:val="18"/>
      </w:rPr>
      <w:t>March 2019</w:t>
    </w:r>
    <w:r w:rsidR="00F3074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83" w:rsidRDefault="00C66683" w:rsidP="00864FEB">
      <w:r>
        <w:separator/>
      </w:r>
    </w:p>
  </w:footnote>
  <w:footnote w:type="continuationSeparator" w:id="0">
    <w:p w:rsidR="00C66683" w:rsidRDefault="00C66683" w:rsidP="008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BC" w:rsidRDefault="00CC62AF" w:rsidP="00CC62AF">
    <w:pPr>
      <w:pStyle w:val="Header"/>
      <w:jc w:val="center"/>
    </w:pPr>
    <w:r>
      <w:drawing>
        <wp:inline distT="0" distB="0" distL="0" distR="0" wp14:anchorId="0F8C203D" wp14:editId="0DBD867A">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rsidR="00C94ABC" w:rsidRDefault="00C94A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2">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4">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6"/>
  </w:num>
  <w:num w:numId="6">
    <w:abstractNumId w:val="30"/>
  </w:num>
  <w:num w:numId="7">
    <w:abstractNumId w:val="3"/>
  </w:num>
  <w:num w:numId="8">
    <w:abstractNumId w:val="14"/>
  </w:num>
  <w:num w:numId="9">
    <w:abstractNumId w:val="27"/>
  </w:num>
  <w:num w:numId="10">
    <w:abstractNumId w:val="12"/>
  </w:num>
  <w:num w:numId="11">
    <w:abstractNumId w:val="4"/>
  </w:num>
  <w:num w:numId="12">
    <w:abstractNumId w:val="32"/>
  </w:num>
  <w:num w:numId="13">
    <w:abstractNumId w:val="16"/>
  </w:num>
  <w:num w:numId="14">
    <w:abstractNumId w:val="11"/>
  </w:num>
  <w:num w:numId="15">
    <w:abstractNumId w:val="20"/>
  </w:num>
  <w:num w:numId="16">
    <w:abstractNumId w:val="36"/>
  </w:num>
  <w:num w:numId="17">
    <w:abstractNumId w:val="28"/>
  </w:num>
  <w:num w:numId="18">
    <w:abstractNumId w:val="19"/>
  </w:num>
  <w:num w:numId="19">
    <w:abstractNumId w:val="35"/>
  </w:num>
  <w:num w:numId="20">
    <w:abstractNumId w:val="29"/>
  </w:num>
  <w:num w:numId="21">
    <w:abstractNumId w:val="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7"/>
  </w:num>
  <w:num w:numId="29">
    <w:abstractNumId w:val="15"/>
  </w:num>
  <w:num w:numId="30">
    <w:abstractNumId w:val="39"/>
  </w:num>
  <w:num w:numId="31">
    <w:abstractNumId w:val="33"/>
  </w:num>
  <w:num w:numId="32">
    <w:abstractNumId w:val="6"/>
  </w:num>
  <w:num w:numId="33">
    <w:abstractNumId w:val="8"/>
  </w:num>
  <w:num w:numId="34">
    <w:abstractNumId w:val="31"/>
  </w:num>
  <w:num w:numId="35">
    <w:abstractNumId w:val="25"/>
  </w:num>
  <w:num w:numId="36">
    <w:abstractNumId w:val="9"/>
  </w:num>
  <w:num w:numId="37">
    <w:abstractNumId w:val="5"/>
  </w:num>
  <w:num w:numId="38">
    <w:abstractNumId w:val="2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4"/>
    <w:rsid w:val="00026250"/>
    <w:rsid w:val="00054C17"/>
    <w:rsid w:val="00087BC9"/>
    <w:rsid w:val="000915AC"/>
    <w:rsid w:val="000A1457"/>
    <w:rsid w:val="000F117B"/>
    <w:rsid w:val="0010547C"/>
    <w:rsid w:val="00113A8B"/>
    <w:rsid w:val="00226CB5"/>
    <w:rsid w:val="00274FBF"/>
    <w:rsid w:val="002974C2"/>
    <w:rsid w:val="002E187A"/>
    <w:rsid w:val="002E24FC"/>
    <w:rsid w:val="00304CAC"/>
    <w:rsid w:val="00326CE2"/>
    <w:rsid w:val="00330DC8"/>
    <w:rsid w:val="00331A49"/>
    <w:rsid w:val="003374F9"/>
    <w:rsid w:val="003530FC"/>
    <w:rsid w:val="003C05A0"/>
    <w:rsid w:val="003D662C"/>
    <w:rsid w:val="00422198"/>
    <w:rsid w:val="00431C97"/>
    <w:rsid w:val="0046552D"/>
    <w:rsid w:val="004665A3"/>
    <w:rsid w:val="005056F7"/>
    <w:rsid w:val="00566023"/>
    <w:rsid w:val="00577CDE"/>
    <w:rsid w:val="00592E3E"/>
    <w:rsid w:val="005B45B6"/>
    <w:rsid w:val="005C1FE3"/>
    <w:rsid w:val="005D4AB1"/>
    <w:rsid w:val="006109AE"/>
    <w:rsid w:val="00611BC8"/>
    <w:rsid w:val="006153BC"/>
    <w:rsid w:val="006C2D45"/>
    <w:rsid w:val="00711691"/>
    <w:rsid w:val="00715DFE"/>
    <w:rsid w:val="00723321"/>
    <w:rsid w:val="0073652D"/>
    <w:rsid w:val="00772163"/>
    <w:rsid w:val="007753C1"/>
    <w:rsid w:val="007B01CF"/>
    <w:rsid w:val="007D5F64"/>
    <w:rsid w:val="007E4109"/>
    <w:rsid w:val="00836AF3"/>
    <w:rsid w:val="00864FEB"/>
    <w:rsid w:val="00865D3F"/>
    <w:rsid w:val="008C1C4B"/>
    <w:rsid w:val="008D1466"/>
    <w:rsid w:val="00906498"/>
    <w:rsid w:val="00951C63"/>
    <w:rsid w:val="00956FA2"/>
    <w:rsid w:val="00987DF3"/>
    <w:rsid w:val="009B698B"/>
    <w:rsid w:val="009F1B63"/>
    <w:rsid w:val="009F2ACF"/>
    <w:rsid w:val="00A26867"/>
    <w:rsid w:val="00A42941"/>
    <w:rsid w:val="00A67C23"/>
    <w:rsid w:val="00A95BAA"/>
    <w:rsid w:val="00AC685E"/>
    <w:rsid w:val="00B01E2A"/>
    <w:rsid w:val="00B305E3"/>
    <w:rsid w:val="00B31593"/>
    <w:rsid w:val="00B63FE2"/>
    <w:rsid w:val="00BE267C"/>
    <w:rsid w:val="00C0288E"/>
    <w:rsid w:val="00C0291E"/>
    <w:rsid w:val="00C224C1"/>
    <w:rsid w:val="00C646F1"/>
    <w:rsid w:val="00C66683"/>
    <w:rsid w:val="00C74205"/>
    <w:rsid w:val="00C86A58"/>
    <w:rsid w:val="00C94ABC"/>
    <w:rsid w:val="00CC62AF"/>
    <w:rsid w:val="00CE2A56"/>
    <w:rsid w:val="00D5411F"/>
    <w:rsid w:val="00D91F63"/>
    <w:rsid w:val="00E24F00"/>
    <w:rsid w:val="00E327C4"/>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Powell 2</cp:lastModifiedBy>
  <cp:revision>2</cp:revision>
  <cp:lastPrinted>2016-01-07T09:59:00Z</cp:lastPrinted>
  <dcterms:created xsi:type="dcterms:W3CDTF">2019-07-08T13:20:00Z</dcterms:created>
  <dcterms:modified xsi:type="dcterms:W3CDTF">2019-07-08T13:20:00Z</dcterms:modified>
</cp:coreProperties>
</file>