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3B" w:rsidRDefault="006D253B" w:rsidP="006D253B">
      <w:pPr>
        <w:jc w:val="center"/>
        <w:outlineLvl w:val="0"/>
        <w:rPr>
          <w:rFonts w:ascii="Helvetica" w:hAnsi="Helvetica" w:cs="Gill Sans MT"/>
          <w:b/>
          <w:bCs/>
          <w:sz w:val="28"/>
          <w:szCs w:val="28"/>
        </w:rPr>
      </w:pPr>
      <w:r>
        <w:rPr>
          <w:rFonts w:ascii="Helvetica" w:hAnsi="Helvetica" w:cs="Gill Sans MT"/>
          <w:b/>
          <w:bCs/>
          <w:sz w:val="28"/>
          <w:szCs w:val="28"/>
        </w:rPr>
        <w:t>Onside Independent Advocacy</w:t>
      </w:r>
    </w:p>
    <w:p w:rsidR="006D253B" w:rsidRDefault="006D253B" w:rsidP="006D253B">
      <w:pPr>
        <w:jc w:val="center"/>
        <w:rPr>
          <w:rFonts w:ascii="Helvetica" w:hAnsi="Helvetica" w:cs="Gill Sans MT"/>
          <w:b/>
          <w:bCs/>
          <w:sz w:val="28"/>
          <w:szCs w:val="28"/>
        </w:rPr>
      </w:pPr>
      <w:r>
        <w:rPr>
          <w:rFonts w:ascii="Helvetica" w:hAnsi="Helvetica" w:cs="Gill Sans MT"/>
          <w:b/>
          <w:bCs/>
          <w:sz w:val="28"/>
          <w:szCs w:val="28"/>
        </w:rPr>
        <w:t>Person Specification</w:t>
      </w:r>
    </w:p>
    <w:p w:rsidR="006D253B" w:rsidRDefault="008A1CD2" w:rsidP="006D253B">
      <w:pPr>
        <w:jc w:val="center"/>
        <w:outlineLvl w:val="0"/>
        <w:rPr>
          <w:rFonts w:ascii="Helvetica" w:hAnsi="Helvetica" w:cs="Gill Sans MT"/>
          <w:b/>
          <w:bCs/>
          <w:sz w:val="28"/>
          <w:szCs w:val="28"/>
        </w:rPr>
      </w:pPr>
      <w:r>
        <w:rPr>
          <w:rFonts w:ascii="Helvetica" w:hAnsi="Helvetica" w:cs="Gill Sans MT"/>
          <w:b/>
          <w:bCs/>
          <w:sz w:val="28"/>
          <w:szCs w:val="28"/>
        </w:rPr>
        <w:t>Social Prescribing Link Worker</w:t>
      </w:r>
    </w:p>
    <w:p w:rsidR="006D253B" w:rsidRDefault="006D253B" w:rsidP="006D253B">
      <w:pPr>
        <w:jc w:val="center"/>
        <w:outlineLvl w:val="0"/>
        <w:rPr>
          <w:rFonts w:ascii="Helvetica" w:hAnsi="Helvetica" w:cs="Gill Sans MT"/>
          <w:b/>
          <w:bCs/>
          <w:sz w:val="28"/>
          <w:szCs w:val="28"/>
        </w:rPr>
      </w:pP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Qualifications</w:t>
      </w: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Essential:</w:t>
      </w:r>
    </w:p>
    <w:p w:rsidR="006D6FE0" w:rsidRDefault="006D6FE0" w:rsidP="006D6FE0">
      <w:pPr>
        <w:pStyle w:val="ListParagraph"/>
        <w:numPr>
          <w:ilvl w:val="0"/>
          <w:numId w:val="1"/>
        </w:numPr>
        <w:rPr>
          <w:rFonts w:ascii="Helvetica" w:hAnsi="Helvetica" w:cs="Gill Sans MT"/>
          <w:sz w:val="24"/>
          <w:szCs w:val="24"/>
        </w:rPr>
      </w:pPr>
      <w:r w:rsidRPr="006D6FE0">
        <w:rPr>
          <w:rFonts w:ascii="Helvetica" w:hAnsi="Helvetica" w:cs="Gill Sans MT"/>
          <w:sz w:val="24"/>
          <w:szCs w:val="24"/>
        </w:rPr>
        <w:t>NVQ Level 3, Advanced level or equivalent qualifications or working towards</w:t>
      </w:r>
    </w:p>
    <w:p w:rsidR="006D6FE0" w:rsidRPr="006D6FE0" w:rsidRDefault="006D6FE0" w:rsidP="006D6FE0">
      <w:pPr>
        <w:pStyle w:val="ListParagraph"/>
        <w:numPr>
          <w:ilvl w:val="0"/>
          <w:numId w:val="1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A demonstrable commitment to personal and professional development</w:t>
      </w:r>
    </w:p>
    <w:p w:rsidR="006D6FE0" w:rsidRPr="006D6FE0" w:rsidRDefault="006D253B" w:rsidP="006D6FE0">
      <w:pPr>
        <w:pStyle w:val="ListParagraph"/>
        <w:ind w:left="0"/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Desirable:</w:t>
      </w:r>
    </w:p>
    <w:p w:rsidR="006D6FE0" w:rsidRDefault="006D6FE0" w:rsidP="006D253B">
      <w:pPr>
        <w:pStyle w:val="ListParagraph"/>
        <w:numPr>
          <w:ilvl w:val="0"/>
          <w:numId w:val="1"/>
        </w:numPr>
        <w:rPr>
          <w:rFonts w:ascii="Helvetica" w:hAnsi="Helvetica" w:cs="Gill Sans MT"/>
          <w:sz w:val="24"/>
          <w:szCs w:val="24"/>
        </w:rPr>
      </w:pPr>
      <w:r w:rsidRPr="006D6FE0">
        <w:rPr>
          <w:rFonts w:ascii="Helvetica" w:hAnsi="Helvetica" w:cs="Gill Sans MT"/>
          <w:sz w:val="24"/>
          <w:szCs w:val="24"/>
        </w:rPr>
        <w:t>Training in motivational coaching and interviewing or equivalent experience</w:t>
      </w:r>
    </w:p>
    <w:p w:rsidR="006D253B" w:rsidRDefault="006D6FE0" w:rsidP="006D253B">
      <w:pPr>
        <w:pStyle w:val="ListParagraph"/>
        <w:numPr>
          <w:ilvl w:val="0"/>
          <w:numId w:val="1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Supervisory and/or line management </w:t>
      </w:r>
      <w:r w:rsidR="006D253B">
        <w:rPr>
          <w:rFonts w:ascii="Helvetica" w:hAnsi="Helvetica" w:cs="Gill Sans MT"/>
          <w:sz w:val="24"/>
          <w:szCs w:val="24"/>
        </w:rPr>
        <w:t>qualification</w:t>
      </w:r>
    </w:p>
    <w:p w:rsidR="006D253B" w:rsidRDefault="006D253B" w:rsidP="006D253B">
      <w:pPr>
        <w:pStyle w:val="ListParagraph"/>
        <w:rPr>
          <w:rFonts w:ascii="Helvetica" w:hAnsi="Helvetica" w:cs="Gill Sans MT"/>
          <w:sz w:val="24"/>
          <w:szCs w:val="24"/>
        </w:rPr>
      </w:pP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Experience</w:t>
      </w: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Essential: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C62A8" w:rsidTr="00CC62A8">
        <w:trPr>
          <w:trHeight w:val="356"/>
        </w:trPr>
        <w:tc>
          <w:tcPr>
            <w:tcW w:w="9828" w:type="dxa"/>
          </w:tcPr>
          <w:p w:rsidR="00CC62A8" w:rsidRDefault="00CC62A8" w:rsidP="002E21E8">
            <w:pPr>
              <w:pStyle w:val="ListParagraph"/>
              <w:numPr>
                <w:ilvl w:val="0"/>
                <w:numId w:val="2"/>
              </w:num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>Experience of working directly in a community development context, adult health and social care, learning support or public health/health improvement (including unpaid work)</w:t>
            </w:r>
            <w:r>
              <w:t xml:space="preserve"> </w:t>
            </w:r>
          </w:p>
          <w:p w:rsidR="00CC62A8" w:rsidRPr="00CC62A8" w:rsidRDefault="00CC62A8" w:rsidP="002E21E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 xml:space="preserve">Experience of supporting people, their families and carers in a related role (including unpaid work) </w:t>
            </w:r>
          </w:p>
          <w:p w:rsidR="00CC62A8" w:rsidRPr="00CC62A8" w:rsidRDefault="00CC62A8" w:rsidP="002E21E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 xml:space="preserve">Experience of supporting people with their mental health, either in a paid, unpaid or informal capacity </w:t>
            </w:r>
          </w:p>
          <w:p w:rsidR="00CC62A8" w:rsidRPr="00CC62A8" w:rsidRDefault="00CC62A8" w:rsidP="002E21E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 xml:space="preserve">Experience of working with the VCSE sector (in a paid or unpaid capacity), including with volunteers and small community groups </w:t>
            </w:r>
          </w:p>
          <w:p w:rsidR="00CC62A8" w:rsidRDefault="00CC62A8" w:rsidP="002E21E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 xml:space="preserve">Experience of data collection and providing monitoring information to assess the impact of services </w:t>
            </w:r>
          </w:p>
          <w:p w:rsidR="0053312B" w:rsidRPr="00CC62A8" w:rsidRDefault="0053312B" w:rsidP="002E21E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>
              <w:rPr>
                <w:rFonts w:ascii="Helvetica" w:hAnsi="Helvetica" w:cs="Gill Sans MT"/>
                <w:sz w:val="24"/>
                <w:szCs w:val="24"/>
              </w:rPr>
              <w:lastRenderedPageBreak/>
              <w:t>Team-working – confidently integrate with the Network staff across four GP practice locations</w:t>
            </w:r>
          </w:p>
          <w:p w:rsidR="00CC62A8" w:rsidRPr="008E447B" w:rsidRDefault="00CC62A8" w:rsidP="008E447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 xml:space="preserve">Experience of partnership/collaborative working and of building relationships across a variety of organisations </w:t>
            </w:r>
          </w:p>
        </w:tc>
      </w:tr>
    </w:tbl>
    <w:p w:rsidR="006D253B" w:rsidRDefault="006D253B" w:rsidP="006D253B">
      <w:pPr>
        <w:pStyle w:val="ListParagraph"/>
        <w:ind w:left="360"/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lastRenderedPageBreak/>
        <w:t>Desirable:</w:t>
      </w:r>
    </w:p>
    <w:p w:rsidR="008E447B" w:rsidRDefault="008E447B" w:rsidP="008E447B">
      <w:pPr>
        <w:pStyle w:val="ListParagraph"/>
        <w:numPr>
          <w:ilvl w:val="0"/>
          <w:numId w:val="2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Experience of</w:t>
      </w:r>
      <w:r w:rsidRPr="002E21E8">
        <w:rPr>
          <w:rFonts w:ascii="Helvetica" w:hAnsi="Helvetica" w:cs="Gill Sans MT"/>
          <w:sz w:val="24"/>
          <w:szCs w:val="24"/>
        </w:rPr>
        <w:t xml:space="preserve"> work</w:t>
      </w:r>
      <w:r>
        <w:rPr>
          <w:rFonts w:ascii="Helvetica" w:hAnsi="Helvetica" w:cs="Gill Sans MT"/>
          <w:sz w:val="24"/>
          <w:szCs w:val="24"/>
        </w:rPr>
        <w:t>ing</w:t>
      </w:r>
      <w:r w:rsidRPr="002E21E8">
        <w:rPr>
          <w:rFonts w:ascii="Helvetica" w:hAnsi="Helvetica" w:cs="Gill Sans MT"/>
          <w:sz w:val="24"/>
          <w:szCs w:val="24"/>
        </w:rPr>
        <w:t xml:space="preserve"> from an asset based approach, building on existing community and personal assets</w:t>
      </w:r>
    </w:p>
    <w:p w:rsidR="006D253B" w:rsidRDefault="006D253B" w:rsidP="006D253B">
      <w:pPr>
        <w:pStyle w:val="ListParagraph"/>
        <w:outlineLvl w:val="0"/>
        <w:rPr>
          <w:rFonts w:ascii="Helvetica" w:hAnsi="Helvetica" w:cs="Gill Sans MT"/>
          <w:sz w:val="24"/>
          <w:szCs w:val="24"/>
        </w:rPr>
      </w:pPr>
    </w:p>
    <w:p w:rsidR="006D253B" w:rsidRDefault="006D253B" w:rsidP="006D253B">
      <w:pPr>
        <w:pStyle w:val="ListParagraph"/>
        <w:ind w:left="0"/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 xml:space="preserve">Skills </w:t>
      </w: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Essential:</w:t>
      </w:r>
    </w:p>
    <w:p w:rsidR="001F041F" w:rsidRDefault="001F041F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>Able to get along with people from all backgrounds and communities, respecting lifestyles and diversity</w:t>
      </w:r>
    </w:p>
    <w:p w:rsidR="001F041F" w:rsidRPr="001F041F" w:rsidRDefault="001F041F" w:rsidP="001F041F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Able to support people in a way that inspires trust and confidence, motivating others to reach their potential </w:t>
      </w:r>
    </w:p>
    <w:p w:rsidR="002E21E8" w:rsidRPr="002E21E8" w:rsidRDefault="002E21E8" w:rsidP="002E21E8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2E21E8">
        <w:rPr>
          <w:rFonts w:ascii="Helvetica" w:hAnsi="Helvetica" w:cs="Gill Sans MT"/>
          <w:sz w:val="24"/>
          <w:szCs w:val="24"/>
        </w:rPr>
        <w:t xml:space="preserve">Ability to communicate effectively, both verbally and in writing, with people, their families, carers, community groups, partner agencies and stakeholders </w:t>
      </w:r>
    </w:p>
    <w:p w:rsidR="002E21E8" w:rsidRPr="002E21E8" w:rsidRDefault="002E21E8" w:rsidP="002E21E8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2E21E8">
        <w:rPr>
          <w:rFonts w:ascii="Helvetica" w:hAnsi="Helvetica" w:cs="Gill Sans MT"/>
          <w:sz w:val="24"/>
          <w:szCs w:val="24"/>
        </w:rPr>
        <w:t xml:space="preserve">Ability to identify risk and assess/manage risk when working with individuals </w:t>
      </w:r>
    </w:p>
    <w:p w:rsidR="002E21E8" w:rsidRPr="002E21E8" w:rsidRDefault="002E21E8" w:rsidP="002E21E8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2E21E8">
        <w:rPr>
          <w:rFonts w:ascii="Helvetica" w:hAnsi="Helvetica" w:cs="Gill Sans MT"/>
          <w:sz w:val="24"/>
          <w:szCs w:val="24"/>
        </w:rPr>
        <w:t xml:space="preserve">Have a strong awareness and understanding of when it is appropriate or necessary to refer people back to other health professionals/agencies, when what the person needs is beyond the scope of the link worker role – e.g. when there is a mental health need requiring a qualified practitioner </w:t>
      </w:r>
    </w:p>
    <w:p w:rsidR="008E447B" w:rsidRPr="008E447B" w:rsidRDefault="008E447B" w:rsidP="008E447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8E447B">
        <w:rPr>
          <w:rFonts w:ascii="Helvetica" w:hAnsi="Helvetica" w:cs="Gill Sans MT"/>
          <w:sz w:val="24"/>
          <w:szCs w:val="24"/>
        </w:rPr>
        <w:t xml:space="preserve">Ability to maintain effective working relationships and to promote collaborative practice with all colleagues </w:t>
      </w:r>
    </w:p>
    <w:p w:rsidR="008E447B" w:rsidRPr="008E447B" w:rsidRDefault="008E447B" w:rsidP="008E447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8E447B">
        <w:rPr>
          <w:rFonts w:ascii="Helvetica" w:hAnsi="Helvetica" w:cs="Gill Sans MT"/>
          <w:sz w:val="24"/>
          <w:szCs w:val="24"/>
        </w:rPr>
        <w:t xml:space="preserve">Demonstrates personal accountability, emotional resilience and works well under pressure </w:t>
      </w:r>
    </w:p>
    <w:p w:rsidR="001F041F" w:rsidRPr="008E447B" w:rsidRDefault="008E447B" w:rsidP="008E447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8E447B">
        <w:rPr>
          <w:rFonts w:ascii="Helvetica" w:hAnsi="Helvetica" w:cs="Gill Sans MT"/>
          <w:sz w:val="24"/>
          <w:szCs w:val="24"/>
        </w:rPr>
        <w:t xml:space="preserve">Ability to organise, plan and prioritise on own initiative, including when under pressure and meeting deadlines </w:t>
      </w:r>
    </w:p>
    <w:p w:rsidR="006D253B" w:rsidRDefault="006D253B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Outstanding communication and interpersonal skills </w:t>
      </w:r>
    </w:p>
    <w:p w:rsidR="006D253B" w:rsidRDefault="006D253B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lastRenderedPageBreak/>
        <w:t>Strong mentoring and coaching skills</w:t>
      </w:r>
    </w:p>
    <w:p w:rsidR="006D253B" w:rsidRDefault="006D253B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Able to develop creative</w:t>
      </w:r>
      <w:r w:rsidR="00203878">
        <w:rPr>
          <w:rFonts w:ascii="Helvetica" w:hAnsi="Helvetica" w:cs="Gill Sans MT"/>
          <w:sz w:val="24"/>
          <w:szCs w:val="24"/>
        </w:rPr>
        <w:t>,</w:t>
      </w:r>
      <w:r>
        <w:rPr>
          <w:rFonts w:ascii="Helvetica" w:hAnsi="Helvetica" w:cs="Gill Sans MT"/>
          <w:sz w:val="24"/>
          <w:szCs w:val="24"/>
        </w:rPr>
        <w:t xml:space="preserve"> </w:t>
      </w:r>
      <w:r w:rsidR="00203878">
        <w:rPr>
          <w:rFonts w:ascii="Helvetica" w:hAnsi="Helvetica" w:cs="Gill Sans MT"/>
          <w:sz w:val="24"/>
          <w:szCs w:val="24"/>
        </w:rPr>
        <w:t xml:space="preserve">flexible and innovative </w:t>
      </w:r>
      <w:r>
        <w:rPr>
          <w:rFonts w:ascii="Helvetica" w:hAnsi="Helvetica" w:cs="Gill Sans MT"/>
          <w:sz w:val="24"/>
          <w:szCs w:val="24"/>
        </w:rPr>
        <w:t>solutions</w:t>
      </w:r>
    </w:p>
    <w:p w:rsidR="006D253B" w:rsidRDefault="006D253B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Confident to </w:t>
      </w:r>
      <w:r w:rsidR="00C943DC">
        <w:rPr>
          <w:rFonts w:ascii="Helvetica" w:hAnsi="Helvetica" w:cs="Gill Sans MT"/>
          <w:sz w:val="24"/>
          <w:szCs w:val="24"/>
        </w:rPr>
        <w:t xml:space="preserve">engage and </w:t>
      </w:r>
      <w:r>
        <w:rPr>
          <w:rFonts w:ascii="Helvetica" w:hAnsi="Helvetica" w:cs="Gill Sans MT"/>
          <w:sz w:val="24"/>
          <w:szCs w:val="24"/>
        </w:rPr>
        <w:t>liaise with a wide range of people and organisations</w:t>
      </w:r>
    </w:p>
    <w:p w:rsidR="006D253B" w:rsidRDefault="006D253B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Strong influencing</w:t>
      </w:r>
      <w:r w:rsidR="00C943DC">
        <w:rPr>
          <w:rFonts w:ascii="Helvetica" w:hAnsi="Helvetica" w:cs="Gill Sans MT"/>
          <w:sz w:val="24"/>
          <w:szCs w:val="24"/>
        </w:rPr>
        <w:t xml:space="preserve"> and</w:t>
      </w:r>
      <w:r>
        <w:rPr>
          <w:rFonts w:ascii="Helvetica" w:hAnsi="Helvetica" w:cs="Gill Sans MT"/>
          <w:sz w:val="24"/>
          <w:szCs w:val="24"/>
        </w:rPr>
        <w:t xml:space="preserve"> negotiating skills </w:t>
      </w:r>
    </w:p>
    <w:p w:rsidR="006D253B" w:rsidRDefault="00C943DC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Self-reliant and confident IT user including internet, email, databases, spreadsheets, diagrams and MS Office.</w:t>
      </w:r>
    </w:p>
    <w:p w:rsidR="006D253B" w:rsidRDefault="007A4308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Excellent planning and </w:t>
      </w:r>
      <w:r w:rsidR="001F041F">
        <w:rPr>
          <w:rFonts w:ascii="Helvetica" w:hAnsi="Helvetica" w:cs="Gill Sans MT"/>
          <w:sz w:val="24"/>
          <w:szCs w:val="24"/>
        </w:rPr>
        <w:t>organisational</w:t>
      </w:r>
      <w:r w:rsidR="006D253B">
        <w:rPr>
          <w:rFonts w:ascii="Helvetica" w:hAnsi="Helvetica" w:cs="Gill Sans MT"/>
          <w:sz w:val="24"/>
          <w:szCs w:val="24"/>
        </w:rPr>
        <w:t xml:space="preserve"> skills</w:t>
      </w:r>
    </w:p>
    <w:p w:rsidR="007A4308" w:rsidRDefault="007A4308" w:rsidP="007A4308">
      <w:pPr>
        <w:rPr>
          <w:rFonts w:ascii="Helvetica" w:hAnsi="Helvetica" w:cs="Gill Sans MT"/>
          <w:sz w:val="24"/>
          <w:szCs w:val="24"/>
        </w:rPr>
      </w:pPr>
      <w:r w:rsidRPr="007A4308">
        <w:rPr>
          <w:rFonts w:ascii="Helvetica" w:hAnsi="Helvetica" w:cs="Gill Sans MT"/>
          <w:sz w:val="24"/>
          <w:szCs w:val="24"/>
        </w:rPr>
        <w:t>Desirable:</w:t>
      </w:r>
    </w:p>
    <w:p w:rsidR="008E447B" w:rsidRPr="008E447B" w:rsidRDefault="008E447B" w:rsidP="008E447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8E447B">
        <w:rPr>
          <w:rFonts w:ascii="Helvetica" w:hAnsi="Helvetica" w:cs="Gill Sans MT"/>
          <w:sz w:val="24"/>
          <w:szCs w:val="24"/>
        </w:rPr>
        <w:t xml:space="preserve">Understanding of the needs of small volunteer-led community groups and ability to support their development </w:t>
      </w:r>
    </w:p>
    <w:p w:rsidR="007A4308" w:rsidRPr="007A4308" w:rsidRDefault="007A4308" w:rsidP="007A4308">
      <w:pPr>
        <w:pStyle w:val="ListParagraph"/>
        <w:rPr>
          <w:rFonts w:ascii="Helvetica" w:hAnsi="Helvetica" w:cs="Gill Sans MT"/>
          <w:sz w:val="24"/>
          <w:szCs w:val="24"/>
        </w:rPr>
      </w:pP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Knowledge</w:t>
      </w: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Essential</w:t>
      </w:r>
    </w:p>
    <w:p w:rsidR="00487DB9" w:rsidRDefault="00487DB9" w:rsidP="00487DB9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487DB9">
        <w:rPr>
          <w:rFonts w:ascii="Helvetica" w:hAnsi="Helvetica" w:cs="Gill Sans MT"/>
          <w:sz w:val="24"/>
          <w:szCs w:val="24"/>
        </w:rPr>
        <w:t xml:space="preserve">Understanding of the wider determinants of health, including social, economic and environmental factors and their impact on communities </w:t>
      </w:r>
    </w:p>
    <w:p w:rsidR="001F041F" w:rsidRPr="001F041F" w:rsidRDefault="001F041F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Knowledge of community development approaches </w:t>
      </w:r>
    </w:p>
    <w:p w:rsidR="001F041F" w:rsidRPr="001F041F" w:rsidRDefault="001F041F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Knowledge of motivational coaching and interview skills </w:t>
      </w:r>
    </w:p>
    <w:p w:rsidR="001F041F" w:rsidRPr="001F041F" w:rsidRDefault="001F041F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Knowledge of and ability to work to policies and procedures, including confidentiality, safeguarding, lone working, information governance, and health and safety </w:t>
      </w:r>
    </w:p>
    <w:p w:rsidR="001F041F" w:rsidRPr="001F041F" w:rsidRDefault="001F041F" w:rsidP="001F041F">
      <w:pPr>
        <w:ind w:left="360"/>
        <w:rPr>
          <w:rFonts w:ascii="Helvetica" w:hAnsi="Helvetica" w:cs="Gill Sans MT"/>
          <w:sz w:val="24"/>
          <w:szCs w:val="24"/>
        </w:rPr>
      </w:pPr>
    </w:p>
    <w:p w:rsidR="006D253B" w:rsidRDefault="006D253B" w:rsidP="006D253B">
      <w:pPr>
        <w:pStyle w:val="ListParagraph"/>
        <w:ind w:left="0"/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Desirable:</w:t>
      </w:r>
    </w:p>
    <w:p w:rsidR="001F041F" w:rsidRPr="001F041F" w:rsidRDefault="001F041F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Knowledge of the personalised care approach </w:t>
      </w:r>
    </w:p>
    <w:p w:rsidR="001F041F" w:rsidRPr="001F041F" w:rsidRDefault="001F041F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Knowledge of VCSE and community services in the locality </w:t>
      </w:r>
    </w:p>
    <w:p w:rsidR="00D90857" w:rsidRDefault="00D90857" w:rsidP="006D253B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Knowledge of demographics and challenges of the local areas of Worcestershire in particular in social care and health </w:t>
      </w:r>
    </w:p>
    <w:p w:rsidR="006D253B" w:rsidRDefault="006D253B" w:rsidP="006D253B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lastRenderedPageBreak/>
        <w:t xml:space="preserve">Relevant legislation including Employment law, Health and Safety, Data Protection Equal Opportunities </w:t>
      </w:r>
    </w:p>
    <w:p w:rsidR="006D253B" w:rsidRDefault="006D253B" w:rsidP="006D253B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Issues relating to people facing disadvantage or exclusion </w:t>
      </w:r>
    </w:p>
    <w:p w:rsidR="006D253B" w:rsidRDefault="007A4308" w:rsidP="006D253B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Understanding of </w:t>
      </w:r>
      <w:r w:rsidR="006D253B">
        <w:rPr>
          <w:rFonts w:ascii="Helvetica" w:hAnsi="Helvetica" w:cs="Gill Sans MT"/>
          <w:sz w:val="24"/>
          <w:szCs w:val="24"/>
        </w:rPr>
        <w:t xml:space="preserve">community engagement services and their role and value </w:t>
      </w:r>
    </w:p>
    <w:p w:rsidR="006D253B" w:rsidRDefault="006D253B" w:rsidP="006D253B">
      <w:p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 </w:t>
      </w: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 xml:space="preserve">Other </w:t>
      </w:r>
      <w:r w:rsidR="007A4308">
        <w:rPr>
          <w:rFonts w:ascii="Helvetica" w:hAnsi="Helvetica" w:cs="Gill Sans MT"/>
          <w:sz w:val="28"/>
          <w:szCs w:val="28"/>
        </w:rPr>
        <w:t xml:space="preserve">Personal Attributes and </w:t>
      </w:r>
      <w:r>
        <w:rPr>
          <w:rFonts w:ascii="Helvetica" w:hAnsi="Helvetica" w:cs="Gill Sans MT"/>
          <w:sz w:val="28"/>
          <w:szCs w:val="28"/>
        </w:rPr>
        <w:t xml:space="preserve">Requirements </w:t>
      </w: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Essential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Creative, lateral thinker 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Resilient</w:t>
      </w:r>
    </w:p>
    <w:p w:rsidR="0053312B" w:rsidRDefault="0053312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Ability to work autonomously</w:t>
      </w:r>
      <w:bookmarkStart w:id="0" w:name="_GoBack"/>
      <w:bookmarkEnd w:id="0"/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Positive outlook, seeing opportunities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Sees potential in people/situations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Enthusiastic, passionate and driven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Self confident and </w:t>
      </w:r>
      <w:r w:rsidR="001750DA">
        <w:rPr>
          <w:rFonts w:ascii="Helvetica" w:hAnsi="Helvetica" w:cs="Gill Sans MT"/>
          <w:sz w:val="24"/>
          <w:szCs w:val="24"/>
        </w:rPr>
        <w:t>a</w:t>
      </w:r>
      <w:r>
        <w:rPr>
          <w:rFonts w:ascii="Helvetica" w:hAnsi="Helvetica" w:cs="Gill Sans MT"/>
          <w:sz w:val="24"/>
          <w:szCs w:val="24"/>
        </w:rPr>
        <w:t>ssertive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Encouraging, supportive and caring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Committed to principles of social justice 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Committed to equality of opportunity and promotion of diversity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Able</w:t>
      </w:r>
      <w:r w:rsidR="007A4308">
        <w:rPr>
          <w:rFonts w:ascii="Helvetica" w:hAnsi="Helvetica" w:cs="Gill Sans MT"/>
          <w:sz w:val="24"/>
          <w:szCs w:val="24"/>
        </w:rPr>
        <w:t xml:space="preserve"> to travel throughout Worcestershire</w:t>
      </w:r>
      <w:r>
        <w:rPr>
          <w:rFonts w:ascii="Helvetica" w:hAnsi="Helvetica" w:cs="Gill Sans MT"/>
          <w:sz w:val="24"/>
          <w:szCs w:val="24"/>
        </w:rPr>
        <w:t xml:space="preserve"> 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Access to own transport 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Able to work with some flexibility to accommodate occasional out of hours working </w:t>
      </w:r>
    </w:p>
    <w:p w:rsidR="006D253B" w:rsidRDefault="006D253B" w:rsidP="006D253B">
      <w:pPr>
        <w:rPr>
          <w:rFonts w:ascii="Helvetica" w:hAnsi="Helvetica" w:cs="Arial"/>
          <w:b/>
          <w:bCs/>
          <w:sz w:val="24"/>
          <w:szCs w:val="24"/>
        </w:rPr>
      </w:pPr>
      <w:r>
        <w:rPr>
          <w:rFonts w:ascii="Helvetica" w:hAnsi="Helvetica" w:cs="Arial"/>
          <w:b/>
          <w:bCs/>
          <w:sz w:val="24"/>
          <w:szCs w:val="24"/>
        </w:rPr>
        <w:t>Onside People:</w:t>
      </w:r>
    </w:p>
    <w:p w:rsidR="006D253B" w:rsidRDefault="006D253B" w:rsidP="006D253B">
      <w:pPr>
        <w:numPr>
          <w:ilvl w:val="0"/>
          <w:numId w:val="6"/>
        </w:numPr>
        <w:spacing w:after="0" w:line="240" w:lineRule="auto"/>
        <w:rPr>
          <w:rFonts w:ascii="Helvetica" w:hAnsi="Helvetica" w:cs="Arial"/>
          <w:b/>
          <w:bCs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are</w:t>
      </w:r>
      <w:r>
        <w:rPr>
          <w:rFonts w:ascii="Helvetica" w:hAnsi="Helvetica" w:cs="Arial"/>
          <w:b/>
          <w:bCs/>
          <w:sz w:val="24"/>
          <w:szCs w:val="24"/>
        </w:rPr>
        <w:t xml:space="preserve"> passionate </w:t>
      </w:r>
      <w:r>
        <w:rPr>
          <w:rFonts w:ascii="Helvetica" w:hAnsi="Helvetica" w:cs="Arial"/>
          <w:sz w:val="24"/>
          <w:szCs w:val="24"/>
        </w:rPr>
        <w:t>about what they do</w:t>
      </w:r>
    </w:p>
    <w:p w:rsidR="006D253B" w:rsidRDefault="006D253B" w:rsidP="006D253B">
      <w:pPr>
        <w:numPr>
          <w:ilvl w:val="0"/>
          <w:numId w:val="7"/>
        </w:numPr>
        <w:spacing w:after="0" w:line="240" w:lineRule="auto"/>
        <w:rPr>
          <w:rFonts w:ascii="Helvetica" w:hAnsi="Helvetica" w:cs="Arial"/>
          <w:b/>
          <w:bCs/>
          <w:sz w:val="24"/>
          <w:szCs w:val="24"/>
        </w:rPr>
      </w:pPr>
      <w:r>
        <w:rPr>
          <w:rFonts w:ascii="Helvetica" w:hAnsi="Helvetica" w:cs="Arial"/>
          <w:b/>
          <w:bCs/>
          <w:sz w:val="24"/>
          <w:szCs w:val="24"/>
        </w:rPr>
        <w:t>value difference</w:t>
      </w:r>
    </w:p>
    <w:p w:rsidR="006D253B" w:rsidRDefault="006D253B" w:rsidP="006D253B">
      <w:pPr>
        <w:numPr>
          <w:ilvl w:val="0"/>
          <w:numId w:val="7"/>
        </w:numPr>
        <w:spacing w:after="0" w:line="240" w:lineRule="auto"/>
        <w:rPr>
          <w:rFonts w:ascii="Helvetica" w:hAnsi="Helvetica" w:cs="Arial"/>
          <w:b/>
          <w:bCs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are </w:t>
      </w:r>
      <w:r>
        <w:rPr>
          <w:rFonts w:ascii="Helvetica" w:hAnsi="Helvetica" w:cs="Arial"/>
          <w:b/>
          <w:bCs/>
          <w:sz w:val="24"/>
          <w:szCs w:val="24"/>
        </w:rPr>
        <w:t xml:space="preserve">creative </w:t>
      </w:r>
      <w:r>
        <w:rPr>
          <w:rFonts w:ascii="Helvetica" w:hAnsi="Helvetica" w:cs="Arial"/>
          <w:sz w:val="24"/>
          <w:szCs w:val="24"/>
        </w:rPr>
        <w:t>in their approach</w:t>
      </w:r>
    </w:p>
    <w:p w:rsidR="006D253B" w:rsidRDefault="006D253B" w:rsidP="006D253B">
      <w:pPr>
        <w:numPr>
          <w:ilvl w:val="0"/>
          <w:numId w:val="7"/>
        </w:numPr>
        <w:spacing w:after="0" w:line="360" w:lineRule="auto"/>
        <w:rPr>
          <w:rFonts w:ascii="Helvetica" w:eastAsia="SimSun" w:hAnsi="Helvetica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are committed to </w:t>
      </w:r>
      <w:r>
        <w:rPr>
          <w:rFonts w:ascii="Helvetica" w:hAnsi="Helvetica" w:cs="Arial"/>
          <w:b/>
          <w:bCs/>
          <w:sz w:val="24"/>
          <w:szCs w:val="24"/>
        </w:rPr>
        <w:t>fairness and justice</w:t>
      </w:r>
    </w:p>
    <w:p w:rsidR="00A26F78" w:rsidRDefault="00366C2C"/>
    <w:sectPr w:rsidR="00A26F78" w:rsidSect="006D253B">
      <w:headerReference w:type="default" r:id="rId8"/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3B" w:rsidRDefault="006D253B" w:rsidP="006D253B">
      <w:pPr>
        <w:spacing w:after="0" w:line="240" w:lineRule="auto"/>
      </w:pPr>
      <w:r>
        <w:separator/>
      </w:r>
    </w:p>
  </w:endnote>
  <w:endnote w:type="continuationSeparator" w:id="0">
    <w:p w:rsidR="006D253B" w:rsidRDefault="006D253B" w:rsidP="006D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3B" w:rsidRDefault="006D253B" w:rsidP="006D253B">
      <w:pPr>
        <w:spacing w:after="0" w:line="240" w:lineRule="auto"/>
      </w:pPr>
      <w:r>
        <w:separator/>
      </w:r>
    </w:p>
  </w:footnote>
  <w:footnote w:type="continuationSeparator" w:id="0">
    <w:p w:rsidR="006D253B" w:rsidRDefault="006D253B" w:rsidP="006D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3B" w:rsidRDefault="008A1CD2" w:rsidP="008A1CD2">
    <w:pPr>
      <w:pStyle w:val="Header"/>
      <w:jc w:val="center"/>
    </w:pPr>
    <w:r>
      <w:rPr>
        <w:noProof/>
      </w:rPr>
      <w:drawing>
        <wp:inline distT="0" distB="0" distL="0" distR="0">
          <wp:extent cx="1676400" cy="5034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03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253B" w:rsidRDefault="006D2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1E3"/>
    <w:multiLevelType w:val="hybridMultilevel"/>
    <w:tmpl w:val="D3B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39E"/>
    <w:multiLevelType w:val="hybridMultilevel"/>
    <w:tmpl w:val="F62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2931"/>
    <w:multiLevelType w:val="hybridMultilevel"/>
    <w:tmpl w:val="82709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CE7034"/>
    <w:multiLevelType w:val="hybridMultilevel"/>
    <w:tmpl w:val="831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37B12"/>
    <w:multiLevelType w:val="hybridMultilevel"/>
    <w:tmpl w:val="610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A2026"/>
    <w:multiLevelType w:val="hybridMultilevel"/>
    <w:tmpl w:val="F992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85D6B"/>
    <w:multiLevelType w:val="hybridMultilevel"/>
    <w:tmpl w:val="2E0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E64B1F"/>
    <w:multiLevelType w:val="hybridMultilevel"/>
    <w:tmpl w:val="488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3B"/>
    <w:rsid w:val="001750DA"/>
    <w:rsid w:val="001F041F"/>
    <w:rsid w:val="00203878"/>
    <w:rsid w:val="002E21E8"/>
    <w:rsid w:val="00432E40"/>
    <w:rsid w:val="00487DB9"/>
    <w:rsid w:val="004A0A73"/>
    <w:rsid w:val="0053312B"/>
    <w:rsid w:val="006D253B"/>
    <w:rsid w:val="006D6FE0"/>
    <w:rsid w:val="007A4308"/>
    <w:rsid w:val="00882E17"/>
    <w:rsid w:val="008A1CD2"/>
    <w:rsid w:val="008E447B"/>
    <w:rsid w:val="00AD32D6"/>
    <w:rsid w:val="00AF45FF"/>
    <w:rsid w:val="00C943DC"/>
    <w:rsid w:val="00CC62A8"/>
    <w:rsid w:val="00D00B53"/>
    <w:rsid w:val="00D90857"/>
    <w:rsid w:val="00E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3B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customStyle="1" w:styleId="Default">
    <w:name w:val="Default"/>
    <w:rsid w:val="006D6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3B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customStyle="1" w:styleId="Default">
    <w:name w:val="Default"/>
    <w:rsid w:val="006D6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Emma Powell 2</cp:lastModifiedBy>
  <cp:revision>2</cp:revision>
  <cp:lastPrinted>2017-06-19T11:24:00Z</cp:lastPrinted>
  <dcterms:created xsi:type="dcterms:W3CDTF">2019-08-05T13:49:00Z</dcterms:created>
  <dcterms:modified xsi:type="dcterms:W3CDTF">2019-08-05T13:49:00Z</dcterms:modified>
</cp:coreProperties>
</file>